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3C" w:rsidRPr="00DE4504" w:rsidRDefault="00E7163C" w:rsidP="00E7163C">
      <w:pPr>
        <w:jc w:val="center"/>
        <w:rPr>
          <w:b/>
          <w:szCs w:val="24"/>
        </w:rPr>
      </w:pPr>
      <w:r w:rsidRPr="00DE4504">
        <w:rPr>
          <w:b/>
          <w:szCs w:val="24"/>
        </w:rPr>
        <w:t>Declaration under the Data Protection Act 1998</w:t>
      </w:r>
    </w:p>
    <w:p w:rsidR="00E7163C" w:rsidRPr="00DE4504" w:rsidRDefault="00E7163C" w:rsidP="00E7163C">
      <w:pPr>
        <w:rPr>
          <w:sz w:val="22"/>
        </w:rPr>
      </w:pPr>
    </w:p>
    <w:p w:rsidR="00E7163C" w:rsidRPr="00DE4504" w:rsidRDefault="00E7163C" w:rsidP="00E7163C">
      <w:pPr>
        <w:rPr>
          <w:sz w:val="22"/>
        </w:rPr>
      </w:pPr>
      <w:r w:rsidRPr="00DE4504">
        <w:rPr>
          <w:sz w:val="22"/>
        </w:rPr>
        <w:t xml:space="preserve">Defra is required to retain information about the people </w:t>
      </w:r>
      <w:r>
        <w:rPr>
          <w:sz w:val="22"/>
        </w:rPr>
        <w:t>who apply for public appointmen</w:t>
      </w:r>
      <w:r w:rsidRPr="00DE4504">
        <w:rPr>
          <w:sz w:val="22"/>
        </w:rPr>
        <w:t>ts, and make this information available for audit purposes, if requested to do so. Defra</w:t>
      </w:r>
      <w:r>
        <w:rPr>
          <w:sz w:val="22"/>
        </w:rPr>
        <w:t>’s</w:t>
      </w:r>
      <w:r w:rsidRPr="00DE4504">
        <w:rPr>
          <w:sz w:val="22"/>
        </w:rPr>
        <w:t xml:space="preserve"> data protection policy in relation to the information we collect in respect of public appointments is set out below;</w:t>
      </w:r>
    </w:p>
    <w:p w:rsidR="00E7163C" w:rsidRPr="00DE4504" w:rsidRDefault="00E7163C" w:rsidP="00E7163C">
      <w:pPr>
        <w:numPr>
          <w:ilvl w:val="0"/>
          <w:numId w:val="6"/>
        </w:numPr>
        <w:rPr>
          <w:sz w:val="22"/>
        </w:rPr>
      </w:pPr>
      <w:r w:rsidRPr="00DE4504">
        <w:rPr>
          <w:sz w:val="22"/>
        </w:rPr>
        <w:t>Initial contact details, including your name and address will be held by Defra for a period of a minimum of 2 years.</w:t>
      </w:r>
    </w:p>
    <w:p w:rsidR="00E7163C" w:rsidRPr="00DE4504" w:rsidRDefault="00E7163C" w:rsidP="00E7163C">
      <w:pPr>
        <w:numPr>
          <w:ilvl w:val="0"/>
          <w:numId w:val="6"/>
        </w:numPr>
        <w:rPr>
          <w:sz w:val="22"/>
        </w:rPr>
      </w:pPr>
      <w:r>
        <w:rPr>
          <w:sz w:val="22"/>
        </w:rPr>
        <w:t xml:space="preserve">Your CV and personal statement </w:t>
      </w:r>
      <w:r w:rsidRPr="00DE4504">
        <w:rPr>
          <w:sz w:val="22"/>
        </w:rPr>
        <w:t xml:space="preserve"> will be retained for a minimum of 2 years</w:t>
      </w:r>
    </w:p>
    <w:p w:rsidR="00E7163C" w:rsidRPr="00DE4504" w:rsidRDefault="00E7163C" w:rsidP="00E7163C">
      <w:pPr>
        <w:numPr>
          <w:ilvl w:val="0"/>
          <w:numId w:val="6"/>
        </w:numPr>
        <w:rPr>
          <w:sz w:val="22"/>
        </w:rPr>
      </w:pPr>
      <w:r w:rsidRPr="00DE4504">
        <w:rPr>
          <w:sz w:val="22"/>
        </w:rPr>
        <w:t>Information held electronically, including your contact details and the monitoring information prov</w:t>
      </w:r>
      <w:r>
        <w:rPr>
          <w:sz w:val="22"/>
        </w:rPr>
        <w:t>ided will also be held for a min</w:t>
      </w:r>
      <w:r w:rsidRPr="00DE4504">
        <w:rPr>
          <w:sz w:val="22"/>
        </w:rPr>
        <w:t>imum of 2 years</w:t>
      </w:r>
    </w:p>
    <w:p w:rsidR="00E7163C" w:rsidRPr="00DE4504" w:rsidRDefault="00E7163C" w:rsidP="00E7163C">
      <w:pPr>
        <w:rPr>
          <w:sz w:val="22"/>
        </w:rPr>
      </w:pPr>
      <w:r w:rsidRPr="00DE4504">
        <w:rPr>
          <w:sz w:val="22"/>
        </w:rPr>
        <w:t xml:space="preserve">Some of the information requested </w:t>
      </w:r>
      <w:r>
        <w:rPr>
          <w:sz w:val="22"/>
        </w:rPr>
        <w:t xml:space="preserve">about you </w:t>
      </w:r>
      <w:r w:rsidRPr="00DE4504">
        <w:rPr>
          <w:sz w:val="22"/>
        </w:rPr>
        <w:t xml:space="preserve">will be made public if you </w:t>
      </w:r>
      <w:r>
        <w:rPr>
          <w:sz w:val="22"/>
        </w:rPr>
        <w:t xml:space="preserve">are </w:t>
      </w:r>
      <w:r w:rsidRPr="00DE4504">
        <w:rPr>
          <w:sz w:val="22"/>
        </w:rPr>
        <w:t>appointed (</w:t>
      </w:r>
      <w:proofErr w:type="spellStart"/>
      <w:r w:rsidRPr="00DE4504">
        <w:rPr>
          <w:sz w:val="22"/>
        </w:rPr>
        <w:t>e.g</w:t>
      </w:r>
      <w:proofErr w:type="spellEnd"/>
      <w:r w:rsidRPr="00DE4504">
        <w:rPr>
          <w:sz w:val="22"/>
        </w:rPr>
        <w:t xml:space="preserve"> your name, brief career/background history, other public appointments held, political </w:t>
      </w:r>
      <w:r>
        <w:rPr>
          <w:sz w:val="22"/>
        </w:rPr>
        <w:t xml:space="preserve">activities </w:t>
      </w:r>
      <w:r w:rsidRPr="00DE4504">
        <w:rPr>
          <w:sz w:val="22"/>
        </w:rPr>
        <w:t>declared if any, any other information that it is in the public interest to disclose). Moreover, Defra may be required to release information, including personal data, on req</w:t>
      </w:r>
      <w:r>
        <w:rPr>
          <w:sz w:val="22"/>
        </w:rPr>
        <w:t>uest under the Environmental In</w:t>
      </w:r>
      <w:r w:rsidRPr="00DE4504">
        <w:rPr>
          <w:sz w:val="22"/>
        </w:rPr>
        <w:t>f</w:t>
      </w:r>
      <w:r>
        <w:rPr>
          <w:sz w:val="22"/>
        </w:rPr>
        <w:t>orm</w:t>
      </w:r>
      <w:r w:rsidRPr="00DE4504">
        <w:rPr>
          <w:sz w:val="22"/>
        </w:rPr>
        <w:t>ation Regulation 2004 or the Freedom of Information Act 2000. However, Defra will not permit any unwarranted breach confidentiality nor will we act in contravention of our obligations under the Data Protection Act 1998. By signing this form you consent to the information being used in this way.</w:t>
      </w:r>
    </w:p>
    <w:p w:rsidR="00E7163C" w:rsidRPr="00DE4504" w:rsidRDefault="00E7163C" w:rsidP="00E7163C">
      <w:pPr>
        <w:rPr>
          <w:b/>
          <w:sz w:val="22"/>
        </w:rPr>
      </w:pPr>
      <w:r w:rsidRPr="00DE4504">
        <w:rPr>
          <w:b/>
          <w:sz w:val="22"/>
        </w:rPr>
        <w:t>DECLARATION</w:t>
      </w:r>
    </w:p>
    <w:p w:rsidR="00E7163C" w:rsidRPr="00DE4504" w:rsidRDefault="00E7163C" w:rsidP="00E7163C">
      <w:pPr>
        <w:rPr>
          <w:sz w:val="22"/>
        </w:rPr>
      </w:pPr>
      <w:r w:rsidRPr="00DE4504">
        <w:rPr>
          <w:sz w:val="22"/>
        </w:rPr>
        <w:t>I declare that the information given on this application is complete and correct to the best of my knowledge. I have also read the information pack and can confirm that I am eligible for appointment to this body. I also certify that I will immediately inform the Department of any changes of circums</w:t>
      </w:r>
      <w:r>
        <w:rPr>
          <w:sz w:val="22"/>
        </w:rPr>
        <w:t xml:space="preserve">tances that affect the answers </w:t>
      </w:r>
      <w:r w:rsidRPr="00DE4504">
        <w:rPr>
          <w:sz w:val="22"/>
        </w:rPr>
        <w:t>I have given.</w:t>
      </w:r>
    </w:p>
    <w:p w:rsidR="00E7163C" w:rsidRPr="00DE4504" w:rsidRDefault="00E7163C" w:rsidP="00E7163C">
      <w:pPr>
        <w:rPr>
          <w:sz w:val="22"/>
        </w:rPr>
      </w:pPr>
      <w:r w:rsidRPr="00DE4504">
        <w:rPr>
          <w:sz w:val="22"/>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7163C" w:rsidTr="00B24D3F">
        <w:tc>
          <w:tcPr>
            <w:tcW w:w="9134" w:type="dxa"/>
            <w:shd w:val="clear" w:color="auto" w:fill="auto"/>
          </w:tcPr>
          <w:p w:rsidR="00E7163C" w:rsidRDefault="00E7163C" w:rsidP="00B24D3F"/>
        </w:tc>
      </w:tr>
    </w:tbl>
    <w:p w:rsidR="00E7163C" w:rsidRDefault="00E7163C" w:rsidP="00E7163C"/>
    <w:p w:rsidR="00E7163C" w:rsidRPr="00642E00" w:rsidRDefault="00E7163C" w:rsidP="00E7163C">
      <w:pPr>
        <w:rPr>
          <w:sz w:val="22"/>
        </w:rPr>
      </w:pPr>
      <w:r w:rsidRPr="00642E00">
        <w:rPr>
          <w:sz w:val="22"/>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7163C" w:rsidRPr="00642E00" w:rsidTr="00B24D3F">
        <w:tc>
          <w:tcPr>
            <w:tcW w:w="9134" w:type="dxa"/>
            <w:shd w:val="clear" w:color="auto" w:fill="auto"/>
          </w:tcPr>
          <w:p w:rsidR="00E7163C" w:rsidRPr="00642E00" w:rsidRDefault="00E7163C" w:rsidP="00B24D3F">
            <w:pPr>
              <w:rPr>
                <w:sz w:val="22"/>
              </w:rPr>
            </w:pPr>
          </w:p>
        </w:tc>
      </w:tr>
    </w:tbl>
    <w:p w:rsidR="00E7163C" w:rsidRPr="00642E00" w:rsidRDefault="00E7163C" w:rsidP="00E7163C">
      <w:pPr>
        <w:rPr>
          <w:sz w:val="22"/>
        </w:rPr>
      </w:pPr>
    </w:p>
    <w:p w:rsidR="00E7163C" w:rsidRPr="00642E00" w:rsidRDefault="00E7163C" w:rsidP="00E7163C">
      <w:pPr>
        <w:rPr>
          <w:sz w:val="22"/>
        </w:rPr>
      </w:pPr>
      <w:r w:rsidRPr="00642E00">
        <w:rPr>
          <w:sz w:val="22"/>
        </w:rPr>
        <w:t xml:space="preserve">If you are submitting this form electronically please leave the signature box blank. If you are short listed for interview you will be asked to sign the declaration before the interview takes place. </w:t>
      </w:r>
    </w:p>
    <w:p w:rsidR="00E7163C" w:rsidRDefault="00E7163C" w:rsidP="00E7163C"/>
    <w:p w:rsidR="00587AB3" w:rsidRDefault="00E7163C" w:rsidP="00E7163C">
      <w:pPr>
        <w:jc w:val="center"/>
      </w:pPr>
      <w:r w:rsidRPr="0007061E">
        <w:rPr>
          <w:b/>
        </w:rPr>
        <w:t>You are advised to keep a copy of this form</w:t>
      </w:r>
      <w:bookmarkStart w:id="0" w:name="_GoBack"/>
      <w:bookmarkEnd w:id="0"/>
    </w:p>
    <w:sectPr w:rsidR="00587AB3" w:rsidSect="00587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F4996"/>
    <w:multiLevelType w:val="hybridMultilevel"/>
    <w:tmpl w:val="91A0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E47E3"/>
    <w:multiLevelType w:val="multilevel"/>
    <w:tmpl w:val="537655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2387497"/>
    <w:multiLevelType w:val="multilevel"/>
    <w:tmpl w:val="C71065B8"/>
    <w:lvl w:ilvl="0">
      <w:start w:val="1"/>
      <w:numFmt w:val="decimal"/>
      <w:pStyle w:val="Heading1"/>
      <w:lvlText w:val="%1."/>
      <w:lvlJc w:val="left"/>
      <w:pPr>
        <w:ind w:left="720" w:hanging="363"/>
      </w:pPr>
      <w:rPr>
        <w:rFonts w:ascii="Arial" w:hAnsi="Arial" w:hint="default"/>
        <w:sz w:val="22"/>
      </w:rPr>
    </w:lvl>
    <w:lvl w:ilvl="1">
      <w:start w:val="1"/>
      <w:numFmt w:val="lowerLetter"/>
      <w:lvlText w:val="%2)"/>
      <w:lvlJc w:val="left"/>
      <w:pPr>
        <w:ind w:left="1080" w:hanging="363"/>
      </w:pPr>
      <w:rPr>
        <w:rFonts w:hint="default"/>
      </w:rPr>
    </w:lvl>
    <w:lvl w:ilvl="2">
      <w:start w:val="1"/>
      <w:numFmt w:val="lowerRoman"/>
      <w:lvlText w:val="%3)"/>
      <w:lvlJc w:val="left"/>
      <w:pPr>
        <w:ind w:left="1440" w:hanging="363"/>
      </w:pPr>
      <w:rPr>
        <w:rFonts w:hint="default"/>
      </w:rPr>
    </w:lvl>
    <w:lvl w:ilvl="3">
      <w:start w:val="1"/>
      <w:numFmt w:val="decimal"/>
      <w:lvlText w:val="(%4)"/>
      <w:lvlJc w:val="left"/>
      <w:pPr>
        <w:ind w:left="1800" w:hanging="363"/>
      </w:pPr>
      <w:rPr>
        <w:rFonts w:hint="default"/>
      </w:rPr>
    </w:lvl>
    <w:lvl w:ilvl="4">
      <w:start w:val="1"/>
      <w:numFmt w:val="lowerLetter"/>
      <w:lvlText w:val="(%5)"/>
      <w:lvlJc w:val="left"/>
      <w:pPr>
        <w:ind w:left="2160" w:hanging="363"/>
      </w:pPr>
      <w:rPr>
        <w:rFonts w:hint="default"/>
      </w:rPr>
    </w:lvl>
    <w:lvl w:ilvl="5">
      <w:start w:val="1"/>
      <w:numFmt w:val="lowerRoman"/>
      <w:lvlText w:val="(%6)"/>
      <w:lvlJc w:val="left"/>
      <w:pPr>
        <w:ind w:left="2520" w:hanging="363"/>
      </w:pPr>
      <w:rPr>
        <w:rFonts w:hint="default"/>
      </w:rPr>
    </w:lvl>
    <w:lvl w:ilvl="6">
      <w:start w:val="1"/>
      <w:numFmt w:val="decimal"/>
      <w:lvlText w:val="%7."/>
      <w:lvlJc w:val="left"/>
      <w:pPr>
        <w:ind w:left="2880" w:hanging="363"/>
      </w:pPr>
      <w:rPr>
        <w:rFonts w:hint="default"/>
      </w:rPr>
    </w:lvl>
    <w:lvl w:ilvl="7">
      <w:start w:val="1"/>
      <w:numFmt w:val="lowerLetter"/>
      <w:lvlText w:val="%8."/>
      <w:lvlJc w:val="left"/>
      <w:pPr>
        <w:ind w:left="3240" w:hanging="363"/>
      </w:pPr>
      <w:rPr>
        <w:rFonts w:hint="default"/>
      </w:rPr>
    </w:lvl>
    <w:lvl w:ilvl="8">
      <w:start w:val="1"/>
      <w:numFmt w:val="lowerRoman"/>
      <w:lvlText w:val="%9."/>
      <w:lvlJc w:val="left"/>
      <w:pPr>
        <w:ind w:left="3600" w:hanging="363"/>
      </w:pPr>
      <w:rPr>
        <w:rFonts w:hint="default"/>
      </w:rPr>
    </w:lvl>
  </w:abstractNum>
  <w:abstractNum w:abstractNumId="3" w15:restartNumberingAfterBreak="0">
    <w:nsid w:val="712E5252"/>
    <w:multiLevelType w:val="multilevel"/>
    <w:tmpl w:val="7BBC3944"/>
    <w:styleLink w:val="Style1"/>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3"/>
  </w:num>
  <w:num w:numId="2">
    <w:abstractNumId w:val="1"/>
  </w:num>
  <w:num w:numId="3">
    <w:abstractNumId w:val="2"/>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3C"/>
    <w:rsid w:val="000F4839"/>
    <w:rsid w:val="00342012"/>
    <w:rsid w:val="004159D1"/>
    <w:rsid w:val="00587AB3"/>
    <w:rsid w:val="007F4EFB"/>
    <w:rsid w:val="009C39D5"/>
    <w:rsid w:val="00E7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43F4E-0A1E-4CE4-8BDC-441265F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3C"/>
    <w:rPr>
      <w:rFonts w:cs="Times New Roman"/>
    </w:rPr>
  </w:style>
  <w:style w:type="paragraph" w:styleId="Heading1">
    <w:name w:val="heading 1"/>
    <w:basedOn w:val="Normal"/>
    <w:next w:val="Normal"/>
    <w:link w:val="Heading1Char"/>
    <w:uiPriority w:val="9"/>
    <w:qFormat/>
    <w:rsid w:val="007F4EFB"/>
    <w:pPr>
      <w:keepNext/>
      <w:keepLines/>
      <w:numPr>
        <w:numId w:val="3"/>
      </w:numPr>
      <w:spacing w:before="480" w:after="120"/>
      <w:ind w:left="432" w:hanging="432"/>
      <w:outlineLvl w:val="0"/>
    </w:pPr>
    <w:rPr>
      <w:rFonts w:eastAsia="Times New Roman" w:cstheme="minorBidi"/>
      <w:b/>
      <w:bCs/>
      <w:sz w:val="32"/>
      <w:szCs w:val="28"/>
    </w:rPr>
  </w:style>
  <w:style w:type="paragraph" w:styleId="Heading4">
    <w:name w:val="heading 4"/>
    <w:basedOn w:val="Normal"/>
    <w:next w:val="Normal"/>
    <w:link w:val="Heading4Char"/>
    <w:uiPriority w:val="9"/>
    <w:unhideWhenUsed/>
    <w:qFormat/>
    <w:rsid w:val="007F4EFB"/>
    <w:pPr>
      <w:keepNext/>
      <w:keepLines/>
      <w:numPr>
        <w:ilvl w:val="3"/>
        <w:numId w:val="4"/>
      </w:numPr>
      <w:spacing w:before="200" w:after="0"/>
      <w:outlineLvl w:val="3"/>
    </w:pPr>
    <w:rPr>
      <w:rFonts w:eastAsia="Times New Roman" w:cstheme="min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F4EFB"/>
    <w:pPr>
      <w:numPr>
        <w:numId w:val="1"/>
      </w:numPr>
    </w:pPr>
  </w:style>
  <w:style w:type="character" w:customStyle="1" w:styleId="Heading4Char">
    <w:name w:val="Heading 4 Char"/>
    <w:link w:val="Heading4"/>
    <w:uiPriority w:val="9"/>
    <w:rsid w:val="007F4EFB"/>
    <w:rPr>
      <w:rFonts w:eastAsia="Times New Roman"/>
      <w:b/>
      <w:bCs/>
      <w:iCs/>
      <w:sz w:val="22"/>
    </w:rPr>
  </w:style>
  <w:style w:type="character" w:customStyle="1" w:styleId="Heading1Char">
    <w:name w:val="Heading 1 Char"/>
    <w:link w:val="Heading1"/>
    <w:uiPriority w:val="9"/>
    <w:rsid w:val="007F4EFB"/>
    <w:rPr>
      <w:rFonts w:eastAsia="Times New Roman"/>
      <w:b/>
      <w:bCs/>
      <w:sz w:val="32"/>
      <w:szCs w:val="28"/>
    </w:rPr>
  </w:style>
  <w:style w:type="paragraph" w:styleId="ListParagraph">
    <w:name w:val="List Paragraph"/>
    <w:basedOn w:val="Normal"/>
    <w:uiPriority w:val="34"/>
    <w:qFormat/>
    <w:rsid w:val="007F4E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Sarah (Defra)</dc:creator>
  <cp:keywords/>
  <dc:description/>
  <cp:lastModifiedBy>Moller, Sarah (Defra)</cp:lastModifiedBy>
  <cp:revision>1</cp:revision>
  <dcterms:created xsi:type="dcterms:W3CDTF">2017-08-21T15:55:00Z</dcterms:created>
  <dcterms:modified xsi:type="dcterms:W3CDTF">2017-08-21T15:56:00Z</dcterms:modified>
</cp:coreProperties>
</file>